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7B" w:rsidRDefault="00B9787B" w:rsidP="00B9787B">
      <w:pPr>
        <w:jc w:val="center"/>
        <w:rPr>
          <w:rStyle w:val="fontstyle21"/>
        </w:rPr>
      </w:pPr>
      <w:r w:rsidRPr="00CD149E">
        <w:rPr>
          <w:rStyle w:val="fontstyle01"/>
          <w:color w:val="C00000"/>
        </w:rPr>
        <w:t>6 СЕКРЕТОВ</w:t>
      </w:r>
      <w:r>
        <w:rPr>
          <w:rFonts w:ascii="ArialRoundedMTProCyr" w:hAnsi="ArialRoundedMTProCyr"/>
          <w:color w:val="74AD42"/>
          <w:sz w:val="152"/>
          <w:szCs w:val="152"/>
        </w:rPr>
        <w:br/>
      </w:r>
      <w:r w:rsidRPr="00CD149E">
        <w:rPr>
          <w:rStyle w:val="fontstyle21"/>
          <w:color w:val="C00000"/>
        </w:rPr>
        <w:t>КАК РАЗГОВОРИТЬ МАЛЫША</w:t>
      </w:r>
    </w:p>
    <w:p w:rsidR="00B9787B" w:rsidRPr="00CD149E" w:rsidRDefault="00B9787B" w:rsidP="00B9787B">
      <w:pPr>
        <w:jc w:val="center"/>
        <w:rPr>
          <w:rStyle w:val="fontstyle21"/>
          <w:color w:val="C00000"/>
          <w:sz w:val="28"/>
          <w:szCs w:val="28"/>
        </w:rPr>
      </w:pPr>
      <w:r w:rsidRPr="00CD149E">
        <w:rPr>
          <w:rStyle w:val="fontstyle21"/>
          <w:color w:val="C00000"/>
          <w:sz w:val="28"/>
          <w:szCs w:val="28"/>
        </w:rPr>
        <w:t>КОНСУЛЬТАЦИЯ ДЛЯ РОДИТЕЛЕЙ</w:t>
      </w:r>
    </w:p>
    <w:p w:rsidR="00B9787B" w:rsidRDefault="00B9787B" w:rsidP="00E129D1">
      <w:pPr>
        <w:jc w:val="center"/>
        <w:rPr>
          <w:rStyle w:val="fontstyle01"/>
          <w:color w:val="C00000"/>
          <w:sz w:val="32"/>
          <w:szCs w:val="32"/>
        </w:rPr>
      </w:pPr>
    </w:p>
    <w:p w:rsidR="00B9787B" w:rsidRDefault="00B9787B" w:rsidP="00B9787B">
      <w:pPr>
        <w:jc w:val="right"/>
        <w:rPr>
          <w:rStyle w:val="fontstyle01"/>
          <w:color w:val="C00000"/>
          <w:sz w:val="32"/>
          <w:szCs w:val="32"/>
        </w:rPr>
      </w:pPr>
      <w:r>
        <w:rPr>
          <w:rStyle w:val="fontstyle01"/>
          <w:color w:val="C00000"/>
          <w:sz w:val="32"/>
          <w:szCs w:val="32"/>
        </w:rPr>
        <w:t xml:space="preserve">Учитель-логопед </w:t>
      </w:r>
    </w:p>
    <w:p w:rsidR="00B9787B" w:rsidRPr="00B9787B" w:rsidRDefault="00B9787B" w:rsidP="00B9787B">
      <w:pPr>
        <w:jc w:val="right"/>
        <w:rPr>
          <w:rStyle w:val="fontstyle01"/>
          <w:color w:val="C00000"/>
          <w:sz w:val="32"/>
          <w:szCs w:val="32"/>
        </w:rPr>
      </w:pPr>
      <w:proofErr w:type="spellStart"/>
      <w:r>
        <w:rPr>
          <w:rStyle w:val="fontstyle01"/>
          <w:color w:val="C00000"/>
          <w:sz w:val="32"/>
          <w:szCs w:val="32"/>
        </w:rPr>
        <w:t>Сикан</w:t>
      </w:r>
      <w:proofErr w:type="spellEnd"/>
      <w:r>
        <w:rPr>
          <w:rStyle w:val="fontstyle01"/>
          <w:color w:val="C00000"/>
          <w:sz w:val="32"/>
          <w:szCs w:val="32"/>
        </w:rPr>
        <w:t xml:space="preserve"> Н.М.</w:t>
      </w:r>
    </w:p>
    <w:p w:rsidR="00B9787B" w:rsidRDefault="0086784A">
      <w:pPr>
        <w:rPr>
          <w:rStyle w:val="fontstyle01"/>
          <w:color w:val="C00000"/>
        </w:rPr>
      </w:pPr>
      <w:r>
        <w:rPr>
          <w:rFonts w:ascii="ArialRoundedMTProCyr" w:hAnsi="ArialRoundedMTProCyr"/>
          <w:noProof/>
          <w:color w:val="C00000"/>
          <w:sz w:val="152"/>
          <w:szCs w:val="1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396240</wp:posOffset>
            </wp:positionV>
            <wp:extent cx="5238750" cy="3524250"/>
            <wp:effectExtent l="19050" t="0" r="0" b="0"/>
            <wp:wrapThrough wrapText="bothSides">
              <wp:wrapPolygon edited="0">
                <wp:start x="-79" y="0"/>
                <wp:lineTo x="-79" y="21483"/>
                <wp:lineTo x="21600" y="21483"/>
                <wp:lineTo x="21600" y="0"/>
                <wp:lineTo x="-79" y="0"/>
              </wp:wrapPolygon>
            </wp:wrapThrough>
            <wp:docPr id="2" name="Рисунок 2" descr="C:\Users\Владелец\Pictures\Дети\46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Дети\4641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87B">
        <w:rPr>
          <w:rStyle w:val="fontstyle01"/>
          <w:color w:val="C00000"/>
        </w:rPr>
        <w:br w:type="page"/>
      </w:r>
    </w:p>
    <w:p w:rsidR="00E129D1" w:rsidRPr="00CD149E" w:rsidRDefault="00E129D1" w:rsidP="00E129D1">
      <w:pPr>
        <w:jc w:val="center"/>
        <w:rPr>
          <w:rStyle w:val="fontstyle21"/>
          <w:color w:val="C00000"/>
          <w:sz w:val="28"/>
          <w:szCs w:val="28"/>
        </w:rPr>
      </w:pPr>
      <w:r w:rsidRPr="00CD149E">
        <w:rPr>
          <w:rStyle w:val="fontstyle21"/>
          <w:color w:val="C00000"/>
          <w:sz w:val="28"/>
          <w:szCs w:val="28"/>
        </w:rPr>
        <w:lastRenderedPageBreak/>
        <w:t>КОНСУЛЬТАЦИЯ ДЛЯ РОДИТЕЛЕЙ</w:t>
      </w:r>
    </w:p>
    <w:p w:rsidR="00E129D1" w:rsidRPr="00E451DA" w:rsidRDefault="00E129D1" w:rsidP="00E451DA">
      <w:pPr>
        <w:jc w:val="center"/>
        <w:rPr>
          <w:rFonts w:ascii="Times New Roman" w:hAnsi="Times New Roman" w:cs="Times New Roman"/>
          <w:color w:val="242021"/>
          <w:sz w:val="28"/>
          <w:szCs w:val="28"/>
        </w:rPr>
      </w:pP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t>СЕКРЕТ 1</w:t>
      </w: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br/>
      </w:r>
      <w:r w:rsidRPr="00CD149E">
        <w:rPr>
          <w:rFonts w:ascii="HelveticaNeue" w:hAnsi="HelveticaNeue"/>
          <w:color w:val="C00000"/>
          <w:sz w:val="42"/>
          <w:szCs w:val="42"/>
        </w:rPr>
        <w:t>ДОЛОЙ «СКАЖИ» И «ПОВТОРИ»</w:t>
      </w:r>
      <w:r w:rsidRPr="00CD149E">
        <w:rPr>
          <w:rFonts w:ascii="HelveticaNeue" w:hAnsi="HelveticaNeue"/>
          <w:color w:val="C00000"/>
          <w:sz w:val="42"/>
          <w:szCs w:val="42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Не просите кроху: «Скажи: МА-МА, ДАЙ» или «ПОВТОРИ: «БУЛЬ-ДО-ЗЕР». А уж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наказывать малыша за отказ или неправильное произнесение вовсе не стоит! Очень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часто подобные просьбы приводят к такому явлению, как речевой негативизм – при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вышеозначенных просьбах малыш крепко сцепляет зубы и бежит от Вас стремглав,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либо просто игнорирует настойчивые просьбы мамы что-либо сказать.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Как же тогда быть? Секрет прост – играйте и во время игры озвучивайте то, что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делаете: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«Вот кукла Ляля идет по дорожке: топ-топ-топ. Вот как Ляля топает». Слова должны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быть простыми, а фразы – максимально короткими.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«Паровозик</w:t>
      </w:r>
      <w:r w:rsid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гудит«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ЧУ</w:t>
      </w:r>
      <w:r w:rsidR="00E451DA">
        <w:rPr>
          <w:rFonts w:ascii="Times New Roman" w:hAnsi="Times New Roman" w:cs="Times New Roman"/>
          <w:color w:val="242021"/>
          <w:sz w:val="28"/>
          <w:szCs w:val="28"/>
        </w:rPr>
        <w:t>-Чу-у-у-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Садись,Саша,прокачуууууу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!!!»Эмоциональность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– хороший способ привлечь кроху к игре. Используйте в речи разные интонации,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меняйте тембр (окраску) голоса и добавляйте междометия – так кроха не только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научится повторять за Вами простые слоги и слова, но и будет делать это очень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выразительно!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«Будем строить дом. Возьмем кубик. Вот этот, большой кубик. Вот какой большой!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Теперь возьмем вот этот кубик – маленький. У тебя какой кубик?» - непременно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делайте паузу - дайте малышу почувствовать себя полноправным участником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диалога – «Да! Это маленький кубик. Давай его сюда поставим. Вот! Готово!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 xml:space="preserve">Получился дом! Кто в доме будет жить? – пауза - Котик! Вот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здОрово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! Заходи,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котик. – пауза - Добро пожаловать!»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Вопросы задавайте ненавязчиво, без требовательных ноток в голосе. Малыш не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lastRenderedPageBreak/>
        <w:t>должен чувствовать подвох и давление с Вашей стороны. Если карапуз не захотел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или пока не может Вам ответить, после короткой паузы ответьте сами – так Вы даете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ребёнку речевой эталон, который поможет ему в дальнейшем правильно строить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фразы.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Маме на заметку!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Постарайтесь контролировать себя и не срываться на «Скажи», «Повтори». Не ждите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быстрых результатов. Пройдет день, два, может быть и месяц – и малыш начнет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повторять за Вами! Главное – спокойно общаться и играть, вовлекать кроху в диалог,</w:t>
      </w:r>
      <w:r w:rsidRPr="00E451DA">
        <w:rPr>
          <w:rFonts w:ascii="Times New Roman" w:hAnsi="Times New Roman" w:cs="Times New Roman"/>
          <w:b/>
          <w:sz w:val="28"/>
          <w:szCs w:val="28"/>
        </w:rPr>
        <w:br/>
      </w:r>
    </w:p>
    <w:p w:rsidR="00E129D1" w:rsidRPr="00E451DA" w:rsidRDefault="00E129D1" w:rsidP="00CD149E">
      <w:pPr>
        <w:jc w:val="center"/>
        <w:rPr>
          <w:rFonts w:ascii="Times New Roman" w:hAnsi="Times New Roman" w:cs="Times New Roman"/>
          <w:color w:val="242021"/>
          <w:sz w:val="28"/>
          <w:szCs w:val="28"/>
        </w:rPr>
      </w:pP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t>СЕКРЕТ 2</w:t>
      </w: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br/>
      </w:r>
      <w:r w:rsidRPr="00CD149E">
        <w:rPr>
          <w:rFonts w:ascii="HelveticaNeue" w:hAnsi="HelveticaNeue"/>
          <w:color w:val="C00000"/>
          <w:sz w:val="42"/>
          <w:szCs w:val="42"/>
        </w:rPr>
        <w:t>«ТИ-ТИ! ПТИЧКА, ЛЕТИ» ИЛИ КАК</w:t>
      </w:r>
      <w:r w:rsidRPr="00CD149E">
        <w:rPr>
          <w:rFonts w:ascii="HelveticaNeue" w:hAnsi="HelveticaNeue"/>
          <w:color w:val="C00000"/>
          <w:sz w:val="42"/>
          <w:szCs w:val="42"/>
        </w:rPr>
        <w:br/>
        <w:t>ИСПОЛЬЗОВАТЬ В РЕЧИ ЛЕПЕТНЫЕ СЛОВА</w:t>
      </w:r>
      <w:r w:rsidRPr="00E129D1">
        <w:rPr>
          <w:rFonts w:ascii="HelveticaNeue" w:hAnsi="HelveticaNeue"/>
          <w:color w:val="F15A50"/>
          <w:sz w:val="42"/>
          <w:szCs w:val="42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Часто мамы и другие близкие люди недооценивают речевые возможности крохи.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«Сколько слов малыш говорит?» - «Да два-три…». Вопрос при этом: что считать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словами?Считатьлисловами«топ-топ»и«би-би»?Считатьлитремяразнымисловами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слово «А-а-а», если это «больно», «вкусно пахнет» и «спи, моя куколка, засыпай»?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Да! Это слова!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Да! Считать тремя разными!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Больше того, даже те звукоподражания и слоги, которые малыш произносит без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отнесения к какой – либо ситуации можно превратить в словечко! Как? Сейчас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расскажу. Возьмите за правило записывать «речевую продукцию» ребёнка. Пусть это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будет тетрадка, блокнот или просто листок, в который Вы будете заносить все те звуки,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слоги, слова, которые малыш уже может произносить. Это даст Вам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lastRenderedPageBreak/>
        <w:t>представление об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артикуляционных возможностях малыша и отличный материал для выдумывания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введения в игры простых и доступных крохе слов.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Например: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«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Ти-ти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» - на их основе вводим слова «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пТИчка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» и «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леТИ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». На прогулке насыпьте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зернышки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и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позовите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птичек:“Птичка,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леТИ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,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покушай.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Вот,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леТИт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птичка.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Кушай!”.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Потом просите малыша позвать птичек.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“Мяу” и “ми” - Если есть кошечка дома - отлично. Поиграйте так: “Киска, где твоя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МИска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?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Давай молочка нальем! Вот, киса, молоко. Лакай!” Можете передразнить,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как киска лакает язычком - это хорошее артикуляционное упражнение. «Вот, киса,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МЯсо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, кушай!»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“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Ня-ня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” – превращаем в слово «няня». Придумайте игру со словом НЯНЯ: куколку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возьмите и попросите малыша покачать, успокоить, спать уложить. “Куколка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устала, хочет спать. Давай её укачаем!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А-а-а-а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,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Бааай-баааай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, спи, куколка (или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 имени, если таковое имеется), засыпай! Спи. Вот, Саша, какая НЯНЯ хорошая!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Куколка быстро уснула!”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«Пи» превращаем в глагол «пить» (появление в речи ребёнка глаголов – добрый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вестник!!! Он очень хорошо притягивает к себе существительные, прилагательные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и все прочие части речи).</w:t>
      </w:r>
    </w:p>
    <w:p w:rsidR="00E129D1" w:rsidRPr="00E451DA" w:rsidRDefault="00E129D1" w:rsidP="00B9787B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E451DA">
        <w:rPr>
          <w:rFonts w:ascii="Times New Roman" w:hAnsi="Times New Roman" w:cs="Times New Roman"/>
          <w:color w:val="242021"/>
          <w:sz w:val="28"/>
          <w:szCs w:val="28"/>
        </w:rPr>
        <w:t>“Пойдем” и дальше нужное присоединяете - “чай пить”, “сок пить”, “морс пить”,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“молоко пить”, “кисель пить”, “компот пить”. “Быстро”, “медленно” - “Быстро не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надо пить. Надо пить медленно”. “Пей маленькими глотками”.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 xml:space="preserve">“Я пью чай. Ты (дотроньтесь рукой до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крошкиного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плеча) пьешь - сок. Папа пьет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кофе”.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lastRenderedPageBreak/>
        <w:t>Маме на заметку!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В придумывании нужно упражняться – не сразу на ум приходят словечки. Но!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Терпение и труд все наши «не могу» и «не получается» перетрут</w:t>
      </w:r>
      <w:r w:rsidR="0086784A" w:rsidRPr="00E451DA">
        <w:rPr>
          <w:rFonts w:ascii="Times New Roman" w:hAnsi="Times New Roman" w:cs="Times New Roman"/>
          <w:b/>
          <w:color w:val="242021"/>
          <w:sz w:val="28"/>
          <w:szCs w:val="28"/>
        </w:rPr>
        <w:t>»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Если в речи малыша уже довольно много слов - используйте словарь для составления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 xml:space="preserve">простых фраз, которые можно </w:t>
      </w:r>
      <w:r w:rsidRPr="00E451DA">
        <w:rPr>
          <w:rFonts w:ascii="Times New Roman" w:hAnsi="Times New Roman" w:cs="Times New Roman"/>
          <w:b/>
          <w:sz w:val="28"/>
          <w:szCs w:val="28"/>
        </w:rPr>
        <w:t>использовать в играх.</w:t>
      </w:r>
    </w:p>
    <w:p w:rsidR="00E129D1" w:rsidRPr="00E451DA" w:rsidRDefault="00E129D1" w:rsidP="00CD149E">
      <w:pPr>
        <w:jc w:val="center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t>СЕКРЕТ 3</w:t>
      </w: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br/>
      </w:r>
      <w:r w:rsidRPr="00CD149E">
        <w:rPr>
          <w:rFonts w:ascii="HelveticaNeue" w:hAnsi="HelveticaNeue"/>
          <w:color w:val="C00000"/>
          <w:sz w:val="42"/>
          <w:szCs w:val="42"/>
        </w:rPr>
        <w:t>«ДАЁШЬ КОНТАКТ!»</w:t>
      </w:r>
      <w:r w:rsidRPr="00CD149E">
        <w:rPr>
          <w:rFonts w:ascii="HelveticaNeue" w:hAnsi="HelveticaNeue"/>
          <w:color w:val="C00000"/>
          <w:sz w:val="42"/>
          <w:szCs w:val="42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Этот рецепт простой и очень естественный во взаимоотношениях мамы и малыша –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чаще обнимайтесь!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Барахтания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, немного дурашливости, любовные пощипывания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покусывания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только приветствуются! А ещё? Танцы, где Вы берётесь за руки, простые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 xml:space="preserve">объятия после игры: «Как хорошо получилось!», да и просто посиделки на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коленочках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Для чего всё это нужно? Как тактильный контакт влияет на развитие речи?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Очень хорошо влияет!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1. Возникает взаимное доверие, ощущение защищенности и комфорта. Малыш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доверяет и поэтому открыт ко всем Вашим затеям, не боится осуждения и критики.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А Вы лучше понимаете кроху, его возможности и желания, становитесь менее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требовательной и более расслабленной, что очень хорошо для равноправного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развивающего общения.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2. Игры проходят более естественно и комфортно, доставляют массу удовольствия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и Вам и крохе. А если что-то нам очень приятно, хочется это повторить, так ведь?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3. Малыш на Вашем примере учится выражать свои чувства словами и делами,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проявлять внимание к близким и оказывать им поддержку. Помните закон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объятий? Четыре объятия в день нужны для выживания, восемь - для поддержания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здоровья и хорошего самочувствия, двенадцать объятий в день - для роста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lastRenderedPageBreak/>
        <w:t>чувства собственного достоинства. Обнимайтесь чаще!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Маме на заметку!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Все проявления Ваших чувств должны быть естественными и уместными, не стоит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приставать к малышу тогда, когда он явно этого не хочет. Говорите крохе, как Вы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его любите! Называйте ласковыми именами, рассказывайте о том, какой он был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маленький, ничего-ничего не умел: ни сидеть, ни ходить, ни разговаривать! А сейчас –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всё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умеет!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Прыгать,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бегать,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самостоятельно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кушать,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ходить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в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туалет!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Вот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сколько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всего!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Такие беседы вызывают много положительных эмоций, малыш начинает гордиться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собой. А следом за уверенностью в себе появляются попытки самовыражения. В речи</w:t>
      </w:r>
      <w:r w:rsidR="00CD149E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– в том числе.</w:t>
      </w:r>
    </w:p>
    <w:p w:rsidR="00E129D1" w:rsidRPr="00E451DA" w:rsidRDefault="00E129D1" w:rsidP="00E129D1">
      <w:pPr>
        <w:jc w:val="center"/>
        <w:rPr>
          <w:rFonts w:ascii="Times New Roman" w:hAnsi="Times New Roman" w:cs="Times New Roman"/>
          <w:color w:val="242021"/>
          <w:sz w:val="28"/>
          <w:szCs w:val="28"/>
        </w:rPr>
      </w:pP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t>СЕКРЕТ 4</w:t>
      </w: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br/>
      </w:r>
      <w:r w:rsidRPr="00CD149E">
        <w:rPr>
          <w:rFonts w:ascii="HelveticaNeue" w:hAnsi="HelveticaNeue"/>
          <w:color w:val="C00000"/>
          <w:sz w:val="42"/>
          <w:szCs w:val="42"/>
        </w:rPr>
        <w:t>«ИГРУШКИ, НА ПОМОЩЬ!»</w:t>
      </w:r>
      <w:r w:rsidRPr="00CD149E">
        <w:rPr>
          <w:rFonts w:ascii="HelveticaNeue" w:hAnsi="HelveticaNeue"/>
          <w:color w:val="C00000"/>
          <w:sz w:val="42"/>
          <w:szCs w:val="42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Игрушки – наши незаменимые помощники в развитии речи малыша. Они помогут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внимание привлечь и познакомят с новыми словами – существительными,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прилагательными, глаголами, местоимениями, научат пользоваться предлогами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строить фразы. Как?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С1годадо3леткрохедляразвитияНЕОБХОДИМАманипуляцияспредметами.Однако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важно помнить, что развивает не сама по себе игрушка, предмет, а те действия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манипуляции, которые малыш с ними производит. А делает он это с Вашей помощью!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Как правильно играть с предметами, чтобы в речи крохи появлялись новые слова?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1.Существительные.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Возьмите машинку, покажите крохе, назовите, что это: «Смотри – машина!»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Продемонстрируйте все те разнообразные действия, которые с ней можно выполнять: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катать, нагружать и высыпать кубики, катать любимую игрушку.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Первоначально новое слово тесно связывается с тем предметом, который так назвали.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lastRenderedPageBreak/>
        <w:t>Машинка – это именно вот эта – с желтой кабиной и красным кузовом! Когда кроха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усвоит это понятие – «машина», покажите ему машинку другую – скажем, зелёную.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Это тоже машина! И вот эта маленькая – тоже машина! И эта – с большими колесами!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Так произойдет расширение понятия «машина», а малыш начнет лучше понимать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речь окружающих.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2. Глаголы.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Просите кроху совершить с игрушкой какие-либо действия: «Кати машинку. Вот так!»,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«Накладывай кубики. Вот, много кубиков положили». Кубики можно СКЛАДЫВАТЬ,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СТРОИТЬ, СТУЧАТЬ, ПЕРЕКЛАДЫВАТЬ, СОБИРАТЬ, РАЗБИРАТЬ, ВОЗИТЬ – вот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сколько глаголов можно присоединить только к одному существительному – КУБИКИ.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3. Прилагательные.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Рассказывайте малышу в игре о различных качествах того предмета, которым вы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 настоящий момент играете. Машинка может быть красная и синяя, большая или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маленькая,тяжелаяилилегкая.Любимаямягкаяигрушкамалыша–мягкая,пушистая,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бархатистая, нежная, ласковая, тёплая. К</w:t>
      </w:r>
      <w:r w:rsidR="00CD149E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убики твердые, жесткие, красные,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желтые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>,</w:t>
      </w:r>
      <w:r w:rsidRPr="00E451DA">
        <w:rPr>
          <w:rFonts w:ascii="Times New Roman" w:hAnsi="Times New Roman" w:cs="Times New Roman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синие, звонкие, деревянные, пластмассовые! «Потрогай, какая киска у нас мягонькая.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Вот какая! Пушистая! Шкурка красивая, серенькая. Давай кисоньку погладим. Вот так,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вот так - смотри, как кисе приятно, она глазки закрыла и песенку поёт».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4. Наречия.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Мячик летит высоко, далеко; машинка едет быстро; игрушечная киска тоже бежит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быстро, а черепашка ползет – медленно. У мишки каши много, а собачки – мало,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дудочка играет тихо, грустно, а барабан – громко, радостно! В комнате игрушки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lastRenderedPageBreak/>
        <w:t>прибрали: «Вот как стало чисто!». Озвучивайте эти и другие признаки предметов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действий, и малыш тоже начнет использовать их в речи.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5. Местоимения.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В игре просите кроху: «Дай мне» и местоимение «тебе»: «Это мне кубик, а это – тебе»,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«Мне ложку (к примеру, играете в кухню и приготовили «кашу» из кубиков) и тебе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ложку». «Моя очередь, твоя очередь». «Вот моя любимая куколка. А где твоя?», «Давай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мишку укачаем. Он устал». Так легко и незаметно местоимения займут прочное место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 словарике Вашего карапуза.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6. Предлоги.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Предлоги помогают ребёнку лучше понять пространственно-временные отношения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правильно строить фразы. Усвоение их происходит отлично и в игре, и в ходе уборки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после неё.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«Принеси мячик. Он В коробке. Спасибо!», «Ой! Кубики упали НА пол! Давай соберем!».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Посади куколку ЗА стол. Будем чай пить». Давай игрушки уберем. Машинку поставим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 гараж. Кубики положим В коробку. Мячики положим В ведро. А куколку куда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посадим? Вот сюда – НА диванчик. Вот как хорошо стало!»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Маме на заметку!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Чтобы слова появились и закрепились в речи крохи необходимо МНОГОКРАТНОЕ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повторение.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Вводимые Вами новые слова должны быть понятными ребёнку, «осязаемыми»,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такими,</w:t>
      </w:r>
      <w:r w:rsidR="00B9787B"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которые он сможет прочувствовать на реальном опыте. Фразы, которые Вы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используете в игре, являются для малыша эталоном. Поэтому не усложняйте их.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Простое предложение из 2-4 слов – то, что нужно.</w:t>
      </w:r>
    </w:p>
    <w:p w:rsidR="00B9787B" w:rsidRPr="00E451DA" w:rsidRDefault="00E129D1" w:rsidP="00E129D1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lastRenderedPageBreak/>
        <w:t>СЕКРЕТ 5</w:t>
      </w: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br/>
      </w:r>
      <w:r w:rsidRPr="00CD149E">
        <w:rPr>
          <w:rFonts w:ascii="HelveticaNeue" w:hAnsi="HelveticaNeue"/>
          <w:color w:val="C00000"/>
          <w:sz w:val="42"/>
          <w:szCs w:val="42"/>
        </w:rPr>
        <w:t>«МАМА, ПОМОГИ!» ИЛИ КАК РЕАГИРОВАТЬ</w:t>
      </w:r>
      <w:r w:rsidRPr="00CD149E">
        <w:rPr>
          <w:rFonts w:ascii="HelveticaNeue" w:hAnsi="HelveticaNeue"/>
          <w:color w:val="C00000"/>
          <w:sz w:val="42"/>
          <w:szCs w:val="42"/>
        </w:rPr>
        <w:br/>
        <w:t>НА ЖЕСТОВУЮ РЕЧЬ</w:t>
      </w:r>
      <w:r w:rsidRPr="00E129D1">
        <w:rPr>
          <w:rFonts w:ascii="HelveticaNeue" w:hAnsi="HelveticaNeue"/>
          <w:color w:val="F15A50"/>
          <w:sz w:val="42"/>
          <w:szCs w:val="42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Этот рецепт для мам деток, предпочитающих жестовую форму общения. Как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реагировать, если кроха СОВСЕМ не хочет говорить, но очень выразительно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жестикулирует?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1. Начните работу с себя: проанализируйте, как Вы реагируете на такое поведение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малыша.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 том случае, если Вы бросаетесь выполнять желание крохи ещё до того момента, как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оно успело оформиться у него в голове – речи ждать придется довольно долго. Зачем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ребёнку говорить, ведь и так всё хорошо, все потребности удовлетворены и желания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выполнены.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А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бывает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ещё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и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так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: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нервы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у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мамы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не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железные.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Уже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в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предвкушении</w:t>
      </w:r>
      <w:r w:rsidR="00B9787B" w:rsidRPr="00E451DA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истерики, многие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готовы дать малышу всё, что угодно, лишь бы не плакал.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Узнали себя? Нет? Замечательно. Значит, можно перейти к шагу 2.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2. «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Оречевляем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» жест ребёнка: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Что ты хочешь? – пауза - Ты хочешь рисовать! Да! Будем рисовать! Такое построение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фразы даёт малышу уверенность в том, что мама его понимает (в отличие от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игнорирования жестовых просьб), мама поможет. А вслед за уверенностью, появятся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и попытки самостоятельного высказывания.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3. Провоцируем малыша на просьбу или отказ.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Правила формального диалога те же, что и описаны выше: «Хочешь покатать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машинку? Да (кивок головой). На», «Будешь пить сок? Не будешь (покачиваем головой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из стороны в сторону). Нет».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</w:p>
    <w:p w:rsidR="00E129D1" w:rsidRPr="00E451DA" w:rsidRDefault="00E129D1" w:rsidP="00E129D1">
      <w:pPr>
        <w:jc w:val="center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Маме на заметку!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Поддержите малыша, похвалите за попытку сказать что-либо, пусть даже и не совсем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 xml:space="preserve">удачную. Озвучивать жест необходимо всегда до того момента, пока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lastRenderedPageBreak/>
        <w:t>малыш не начнет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делать попытки заговорить самостоятельно.</w:t>
      </w:r>
    </w:p>
    <w:p w:rsidR="00B9787B" w:rsidRPr="00E451DA" w:rsidRDefault="00E129D1" w:rsidP="00E129D1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t>СЕКРЕТ 6</w:t>
      </w:r>
      <w:r w:rsidRPr="00CD149E">
        <w:rPr>
          <w:rFonts w:ascii="HelveticaNeue-Bold" w:hAnsi="HelveticaNeue-Bold"/>
          <w:b/>
          <w:bCs/>
          <w:color w:val="C00000"/>
          <w:sz w:val="32"/>
          <w:szCs w:val="32"/>
        </w:rPr>
        <w:br/>
      </w:r>
      <w:r w:rsidRPr="00CD149E">
        <w:rPr>
          <w:rFonts w:ascii="HelveticaNeue" w:hAnsi="HelveticaNeue"/>
          <w:color w:val="C00000"/>
          <w:sz w:val="42"/>
          <w:szCs w:val="42"/>
        </w:rPr>
        <w:t>«МАМА, ГОВОРИ!» - ОРЕЧЕВЛЕНИЕ В</w:t>
      </w:r>
      <w:r w:rsidRPr="00CD149E">
        <w:rPr>
          <w:rFonts w:ascii="HelveticaNeue" w:hAnsi="HelveticaNeue"/>
          <w:color w:val="C00000"/>
          <w:sz w:val="42"/>
          <w:szCs w:val="42"/>
        </w:rPr>
        <w:br/>
        <w:t>ПОВСЕДНЕВНОЙ ЖИЗНИ</w:t>
      </w:r>
      <w:r w:rsidRPr="00CD149E">
        <w:rPr>
          <w:rFonts w:ascii="HelveticaNeue" w:hAnsi="HelveticaNeue"/>
          <w:color w:val="C00000"/>
          <w:sz w:val="42"/>
          <w:szCs w:val="42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Чтобы речь малыша развивалась, вовсе не обязательно организовывать специальные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занятия и тратить час-полтора ежедневно на логопедические игры!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Проговаривайте всё, что делаете: манипулируя игрушками, называйте их цвет и те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действия, которые можно с ней производить: «Вот какой мячик! Красный! Яркий!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Большой! Лёгкий! Давай его покатаем: вот так! Теперь мне кати – вот как здорово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катится! Лови мячик (легонько бросаете его в ручки малыша так, чтобы поймал) –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вот как ловко поймал!»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Используйте повседневные ритуалы: умывание, подъем и отход ко сну, одевание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для пополнения словаря крохи новыми словами и закрепления уже знакомых.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Иногда малыши не понимают наши словесные просьбы и инструкции, так как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действие, которое от ребёнка требует мама, слишком обобщено и малыш просто не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понимает, что именно он должен сделать!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Например: «Прибери игрушки!» Что значит «прибери»? Куда их прибрать? Что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сначала убрать, что потом?» Дробите деятельность на составляющие её действия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озвучивайте их: «Давай приберем игрушки. Сначала машинки поставим в гараж – вот.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Поставили. Теперь давай мячи положим в корзину. Положили. Теперь кубики нужно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собрать. Давай уберем их в коробку». Так детки не только пополнят словарь, научатся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понимать и использовать в речи предлоги, правильно строить простые фразы, но 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lastRenderedPageBreak/>
        <w:t>овладеют навыками самообслуживания и планирования своей деятельности.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Давайте малышу простые поручения: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Донести сухое белье до гладильной доски («Унеси трусики. Унеси носочки. Унеси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шортики. Вот спасибо! Очень маме помог!»);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Положитьнастолложки(«Давайнастолнакрывать.Вотложки.Положи,пожалуйста,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на стол»);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Вытереть сухой тряпочкой пыль («Давай порядок наведем. Сначала пыль будем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вытирать. Намочим тряпочку. Вот, намочили. Теперь выжмем её немного. Готово!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Давай столик протрем. Вот так! (помогите – накройте своей рукой детскую ручонку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с тряпочкой и проведите по столу). Всё! Чисто!»;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• Выложить на стол продукты, только что принесенные из магазина.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Выполняя такую простую работу по дому, кроха усваивает названия предметов и</w:t>
      </w:r>
      <w:r w:rsidRPr="00E451DA">
        <w:rPr>
          <w:rFonts w:ascii="Times New Roman" w:hAnsi="Times New Roman" w:cs="Times New Roman"/>
          <w:sz w:val="28"/>
          <w:szCs w:val="28"/>
        </w:rPr>
        <w:br/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t>действий, учится помогать маме.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Подключайте карапуза к приготовлению еды – это очень увлекательно и полезно для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развития речи!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Можно поручить почистить вареное яичко или картофелину, размешать муку в чашке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с кефиром или взболтать яйца в миске, нажать кнопку на ручке </w:t>
      </w:r>
      <w:proofErr w:type="spellStart"/>
      <w:r w:rsidRPr="00E451DA">
        <w:rPr>
          <w:rFonts w:ascii="Times New Roman" w:hAnsi="Times New Roman" w:cs="Times New Roman"/>
          <w:color w:val="242021"/>
          <w:sz w:val="28"/>
          <w:szCs w:val="28"/>
        </w:rPr>
        <w:t>блендера</w:t>
      </w:r>
      <w:proofErr w:type="spellEnd"/>
      <w:r w:rsidRPr="00E451DA">
        <w:rPr>
          <w:rFonts w:ascii="Times New Roman" w:hAnsi="Times New Roman" w:cs="Times New Roman"/>
          <w:color w:val="242021"/>
          <w:sz w:val="28"/>
          <w:szCs w:val="28"/>
        </w:rPr>
        <w:t>, а то и овощи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нужные подать: «Давай будем оладьи печь! Нам нужен кефир. Где у нас кефир? Да!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Вот он, в холодильнике! Давай нальем его в стакан. Вот столько, достаточно. Выливай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кефир в миску. Теперь яичко разобьем: кок! Готово! Размешай немного вилкой. Вот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  <w:t>так, спасибо!» и т.д.</w:t>
      </w:r>
      <w:r w:rsidRPr="00E451DA">
        <w:rPr>
          <w:rFonts w:ascii="Times New Roman" w:hAnsi="Times New Roman" w:cs="Times New Roman"/>
          <w:color w:val="242021"/>
          <w:sz w:val="28"/>
          <w:szCs w:val="28"/>
        </w:rPr>
        <w:br/>
      </w:r>
    </w:p>
    <w:p w:rsidR="00E129D1" w:rsidRPr="00E451DA" w:rsidRDefault="00E129D1" w:rsidP="00E129D1">
      <w:pPr>
        <w:jc w:val="center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t>Маме на заметку!</w:t>
      </w:r>
      <w:r w:rsidRPr="00E451DA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Все предложения должны быть короткими и простыми.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 xml:space="preserve">Делайте паузы, если задаёте вопрос – давайте малышу возможность 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lastRenderedPageBreak/>
        <w:t>ответить. Даже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если кроха произнес что-то непонятное или вовсе молчит – непременно ответьте ему: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«Куда положим кубики? – «пауза или ответ малыша» - Я тоже так думаю! Положим в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коробку!»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Со временем называние действий замените вопросами: «Что сначала сделаем? Куда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 xml:space="preserve">положим кубики? Куда поставим машинку? Где у тебя </w:t>
      </w:r>
      <w:proofErr w:type="spellStart"/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>маечки</w:t>
      </w:r>
      <w:proofErr w:type="spellEnd"/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лежат?» и т.д.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Если ребёнок предпочитает в общении использовать жесты – озвучивайте все его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«слова»: Куда мяч укатился? Да! Вот он! Под кроваткой! Достань, пожалуйста. Как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ловко ты его достал! Спасибо =)» Малышам нравится такое выражение понимания со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стороны мамы! Со временем они и сами охотнее начинают озвучивать свои желания</w:t>
      </w:r>
      <w:r w:rsidRPr="00E451DA">
        <w:rPr>
          <w:rFonts w:ascii="Times New Roman" w:hAnsi="Times New Roman" w:cs="Times New Roman"/>
          <w:b/>
          <w:color w:val="242021"/>
          <w:sz w:val="28"/>
          <w:szCs w:val="28"/>
        </w:rPr>
        <w:br/>
        <w:t>и действия сами.</w:t>
      </w:r>
    </w:p>
    <w:sectPr w:rsidR="00E129D1" w:rsidRPr="00E451DA" w:rsidSect="009A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RoundedMTPro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RoundedMTPro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9D1"/>
    <w:rsid w:val="00844C46"/>
    <w:rsid w:val="0086784A"/>
    <w:rsid w:val="009A177F"/>
    <w:rsid w:val="00AA06A3"/>
    <w:rsid w:val="00B9787B"/>
    <w:rsid w:val="00CD149E"/>
    <w:rsid w:val="00E129D1"/>
    <w:rsid w:val="00E4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29D1"/>
    <w:rPr>
      <w:rFonts w:ascii="ArialRoundedMTProCyr" w:hAnsi="ArialRoundedMTProCyr" w:hint="default"/>
      <w:b w:val="0"/>
      <w:bCs w:val="0"/>
      <w:i w:val="0"/>
      <w:iCs w:val="0"/>
      <w:color w:val="74AD42"/>
      <w:sz w:val="152"/>
      <w:szCs w:val="152"/>
    </w:rPr>
  </w:style>
  <w:style w:type="character" w:customStyle="1" w:styleId="fontstyle21">
    <w:name w:val="fontstyle21"/>
    <w:basedOn w:val="a0"/>
    <w:rsid w:val="00E129D1"/>
    <w:rPr>
      <w:rFonts w:ascii="ArialRoundedMTProCyr-Bold" w:hAnsi="ArialRoundedMTProCyr-Bold" w:hint="default"/>
      <w:b/>
      <w:bCs/>
      <w:i w:val="0"/>
      <w:iCs w:val="0"/>
      <w:color w:val="F15A50"/>
      <w:sz w:val="64"/>
      <w:szCs w:val="64"/>
    </w:rPr>
  </w:style>
  <w:style w:type="character" w:customStyle="1" w:styleId="fontstyle31">
    <w:name w:val="fontstyle31"/>
    <w:basedOn w:val="a0"/>
    <w:rsid w:val="00E129D1"/>
    <w:rPr>
      <w:rFonts w:ascii="PTSerif-Regular" w:hAnsi="PTSerif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E129D1"/>
    <w:rPr>
      <w:rFonts w:ascii="PTSerif-Bold" w:hAnsi="PTSerif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a0"/>
    <w:rsid w:val="00E129D1"/>
    <w:rPr>
      <w:rFonts w:ascii="PTSans-Regular" w:hAnsi="PTSans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E301-38E1-40CB-8ED3-643D3C6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2021-03-27T11:24:00Z</cp:lastPrinted>
  <dcterms:created xsi:type="dcterms:W3CDTF">2021-03-27T10:45:00Z</dcterms:created>
  <dcterms:modified xsi:type="dcterms:W3CDTF">2024-01-30T12:18:00Z</dcterms:modified>
</cp:coreProperties>
</file>